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67" w:rsidRDefault="004D145C" w:rsidP="004D145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受　講　者　名　簿</w:t>
      </w:r>
      <w:r w:rsidR="008C2446">
        <w:rPr>
          <w:rFonts w:hint="eastAsia"/>
          <w:sz w:val="32"/>
          <w:szCs w:val="32"/>
        </w:rPr>
        <w:t xml:space="preserve">　　様式２</w:t>
      </w:r>
    </w:p>
    <w:p w:rsidR="00CC4D67" w:rsidRDefault="00CC4D67" w:rsidP="00291FC7">
      <w:pPr>
        <w:jc w:val="right"/>
        <w:rPr>
          <w:szCs w:val="21"/>
        </w:rPr>
      </w:pPr>
    </w:p>
    <w:p w:rsidR="00291FC7" w:rsidRDefault="00291FC7" w:rsidP="00291FC7">
      <w:pPr>
        <w:jc w:val="righ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11619"/>
      </w:tblGrid>
      <w:tr w:rsidR="00291FC7" w:rsidRPr="00332DE5" w:rsidTr="00332DE5">
        <w:tc>
          <w:tcPr>
            <w:tcW w:w="1538" w:type="dxa"/>
            <w:shd w:val="clear" w:color="auto" w:fill="auto"/>
          </w:tcPr>
          <w:p w:rsidR="00291FC7" w:rsidRPr="00332DE5" w:rsidRDefault="00291FC7" w:rsidP="00291FC7">
            <w:pPr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法人・団体名</w:t>
            </w:r>
          </w:p>
        </w:tc>
        <w:tc>
          <w:tcPr>
            <w:tcW w:w="11812" w:type="dxa"/>
            <w:shd w:val="clear" w:color="auto" w:fill="auto"/>
          </w:tcPr>
          <w:p w:rsidR="00291FC7" w:rsidRPr="00332DE5" w:rsidRDefault="00291FC7" w:rsidP="00291FC7">
            <w:pPr>
              <w:rPr>
                <w:szCs w:val="21"/>
              </w:rPr>
            </w:pPr>
          </w:p>
        </w:tc>
      </w:tr>
    </w:tbl>
    <w:p w:rsidR="00A07811" w:rsidRDefault="00A07811" w:rsidP="00A07811">
      <w:pPr>
        <w:jc w:val="righ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4469"/>
        <w:gridCol w:w="1540"/>
        <w:gridCol w:w="564"/>
        <w:gridCol w:w="4584"/>
        <w:gridCol w:w="1476"/>
      </w:tblGrid>
      <w:tr w:rsidR="00EE6359" w:rsidRPr="00332DE5" w:rsidTr="00EE6359">
        <w:tc>
          <w:tcPr>
            <w:tcW w:w="510" w:type="dxa"/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受講者氏名</w:t>
            </w:r>
            <w:r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1559" w:type="dxa"/>
          </w:tcPr>
          <w:p w:rsidR="00EE6359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WEB</w:t>
            </w:r>
            <w:r>
              <w:rPr>
                <w:rFonts w:hint="eastAsia"/>
                <w:szCs w:val="21"/>
              </w:rPr>
              <w:t>講習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受講者氏名</w:t>
            </w:r>
            <w:r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1494" w:type="dxa"/>
          </w:tcPr>
          <w:p w:rsidR="00EE6359" w:rsidRPr="00332DE5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WEB</w:t>
            </w:r>
            <w:r>
              <w:rPr>
                <w:rFonts w:hint="eastAsia"/>
                <w:szCs w:val="21"/>
              </w:rPr>
              <w:t>講習</w:t>
            </w:r>
          </w:p>
        </w:tc>
      </w:tr>
      <w:tr w:rsidR="00EE6359" w:rsidRPr="00332DE5" w:rsidTr="00EE6359">
        <w:tc>
          <w:tcPr>
            <w:tcW w:w="510" w:type="dxa"/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1</w:t>
            </w:r>
          </w:p>
        </w:tc>
        <w:tc>
          <w:tcPr>
            <w:tcW w:w="4560" w:type="dxa"/>
            <w:shd w:val="clear" w:color="auto" w:fill="auto"/>
          </w:tcPr>
          <w:p w:rsidR="00EE6359" w:rsidRPr="00332DE5" w:rsidRDefault="00EE6359" w:rsidP="007A4F94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</w:tcPr>
          <w:p w:rsidR="00EE6359" w:rsidRPr="00332DE5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  <w:tc>
          <w:tcPr>
            <w:tcW w:w="567" w:type="dxa"/>
            <w:shd w:val="clear" w:color="auto" w:fill="auto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16</w:t>
            </w:r>
          </w:p>
        </w:tc>
        <w:tc>
          <w:tcPr>
            <w:tcW w:w="4678" w:type="dxa"/>
            <w:shd w:val="clear" w:color="auto" w:fill="auto"/>
          </w:tcPr>
          <w:p w:rsidR="00EE6359" w:rsidRPr="00332DE5" w:rsidRDefault="00EE6359" w:rsidP="00EE6359">
            <w:pPr>
              <w:ind w:leftChars="487" w:left="1023"/>
              <w:rPr>
                <w:rFonts w:hint="eastAsia"/>
                <w:szCs w:val="21"/>
              </w:rPr>
            </w:pPr>
          </w:p>
        </w:tc>
        <w:tc>
          <w:tcPr>
            <w:tcW w:w="1494" w:type="dxa"/>
          </w:tcPr>
          <w:p w:rsidR="00EE6359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</w:tr>
      <w:tr w:rsidR="00EE6359" w:rsidRPr="00332DE5" w:rsidTr="00EE6359">
        <w:tc>
          <w:tcPr>
            <w:tcW w:w="510" w:type="dxa"/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2</w:t>
            </w:r>
          </w:p>
        </w:tc>
        <w:tc>
          <w:tcPr>
            <w:tcW w:w="4560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EE6359" w:rsidRPr="00332DE5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  <w:tc>
          <w:tcPr>
            <w:tcW w:w="567" w:type="dxa"/>
            <w:shd w:val="clear" w:color="auto" w:fill="auto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17</w:t>
            </w:r>
          </w:p>
        </w:tc>
        <w:tc>
          <w:tcPr>
            <w:tcW w:w="4678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494" w:type="dxa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</w:tr>
      <w:tr w:rsidR="00EE6359" w:rsidRPr="00332DE5" w:rsidTr="00EE6359">
        <w:tc>
          <w:tcPr>
            <w:tcW w:w="510" w:type="dxa"/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3</w:t>
            </w:r>
          </w:p>
        </w:tc>
        <w:tc>
          <w:tcPr>
            <w:tcW w:w="4560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EE6359" w:rsidRPr="00332DE5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  <w:tc>
          <w:tcPr>
            <w:tcW w:w="567" w:type="dxa"/>
            <w:shd w:val="clear" w:color="auto" w:fill="auto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18</w:t>
            </w:r>
          </w:p>
        </w:tc>
        <w:tc>
          <w:tcPr>
            <w:tcW w:w="4678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494" w:type="dxa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</w:tr>
      <w:tr w:rsidR="00EE6359" w:rsidRPr="00332DE5" w:rsidTr="00EE6359">
        <w:tc>
          <w:tcPr>
            <w:tcW w:w="510" w:type="dxa"/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4</w:t>
            </w:r>
          </w:p>
        </w:tc>
        <w:tc>
          <w:tcPr>
            <w:tcW w:w="4560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EE6359" w:rsidRPr="00332DE5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  <w:tc>
          <w:tcPr>
            <w:tcW w:w="567" w:type="dxa"/>
            <w:shd w:val="clear" w:color="auto" w:fill="auto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19</w:t>
            </w:r>
          </w:p>
        </w:tc>
        <w:tc>
          <w:tcPr>
            <w:tcW w:w="4678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494" w:type="dxa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</w:tr>
      <w:tr w:rsidR="00EE6359" w:rsidRPr="00332DE5" w:rsidTr="00EE6359">
        <w:tc>
          <w:tcPr>
            <w:tcW w:w="510" w:type="dxa"/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5</w:t>
            </w:r>
          </w:p>
        </w:tc>
        <w:tc>
          <w:tcPr>
            <w:tcW w:w="4560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EE6359" w:rsidRPr="00332DE5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  <w:tc>
          <w:tcPr>
            <w:tcW w:w="567" w:type="dxa"/>
            <w:shd w:val="clear" w:color="auto" w:fill="auto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20</w:t>
            </w:r>
          </w:p>
        </w:tc>
        <w:tc>
          <w:tcPr>
            <w:tcW w:w="4678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494" w:type="dxa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</w:tr>
      <w:tr w:rsidR="00EE6359" w:rsidRPr="00332DE5" w:rsidTr="00EE6359">
        <w:tc>
          <w:tcPr>
            <w:tcW w:w="510" w:type="dxa"/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6</w:t>
            </w:r>
          </w:p>
        </w:tc>
        <w:tc>
          <w:tcPr>
            <w:tcW w:w="4560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EE6359" w:rsidRPr="00332DE5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  <w:tc>
          <w:tcPr>
            <w:tcW w:w="567" w:type="dxa"/>
            <w:shd w:val="clear" w:color="auto" w:fill="auto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21</w:t>
            </w:r>
          </w:p>
        </w:tc>
        <w:tc>
          <w:tcPr>
            <w:tcW w:w="4678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494" w:type="dxa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  <w:bookmarkStart w:id="0" w:name="_GoBack"/>
        <w:bookmarkEnd w:id="0"/>
      </w:tr>
      <w:tr w:rsidR="00EE6359" w:rsidRPr="00332DE5" w:rsidTr="00EE6359">
        <w:tc>
          <w:tcPr>
            <w:tcW w:w="510" w:type="dxa"/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7</w:t>
            </w:r>
          </w:p>
        </w:tc>
        <w:tc>
          <w:tcPr>
            <w:tcW w:w="4560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EE6359" w:rsidRPr="00332DE5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  <w:tc>
          <w:tcPr>
            <w:tcW w:w="567" w:type="dxa"/>
            <w:shd w:val="clear" w:color="auto" w:fill="auto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22</w:t>
            </w:r>
          </w:p>
        </w:tc>
        <w:tc>
          <w:tcPr>
            <w:tcW w:w="4678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494" w:type="dxa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</w:tr>
      <w:tr w:rsidR="00EE6359" w:rsidRPr="00332DE5" w:rsidTr="00EE6359">
        <w:tc>
          <w:tcPr>
            <w:tcW w:w="510" w:type="dxa"/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8</w:t>
            </w:r>
          </w:p>
        </w:tc>
        <w:tc>
          <w:tcPr>
            <w:tcW w:w="4560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EE6359" w:rsidRPr="00332DE5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  <w:tc>
          <w:tcPr>
            <w:tcW w:w="567" w:type="dxa"/>
            <w:shd w:val="clear" w:color="auto" w:fill="auto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23</w:t>
            </w:r>
          </w:p>
        </w:tc>
        <w:tc>
          <w:tcPr>
            <w:tcW w:w="4678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494" w:type="dxa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</w:tr>
      <w:tr w:rsidR="00EE6359" w:rsidRPr="00332DE5" w:rsidTr="00EE6359">
        <w:tc>
          <w:tcPr>
            <w:tcW w:w="510" w:type="dxa"/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9</w:t>
            </w:r>
          </w:p>
        </w:tc>
        <w:tc>
          <w:tcPr>
            <w:tcW w:w="4560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EE6359" w:rsidRPr="00332DE5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  <w:tc>
          <w:tcPr>
            <w:tcW w:w="567" w:type="dxa"/>
            <w:shd w:val="clear" w:color="auto" w:fill="auto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24</w:t>
            </w:r>
          </w:p>
        </w:tc>
        <w:tc>
          <w:tcPr>
            <w:tcW w:w="4678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494" w:type="dxa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</w:tr>
      <w:tr w:rsidR="00EE6359" w:rsidRPr="00332DE5" w:rsidTr="00EE6359">
        <w:tc>
          <w:tcPr>
            <w:tcW w:w="510" w:type="dxa"/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10</w:t>
            </w:r>
          </w:p>
        </w:tc>
        <w:tc>
          <w:tcPr>
            <w:tcW w:w="4560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EE6359" w:rsidRPr="00332DE5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  <w:tc>
          <w:tcPr>
            <w:tcW w:w="567" w:type="dxa"/>
            <w:shd w:val="clear" w:color="auto" w:fill="auto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25</w:t>
            </w:r>
          </w:p>
        </w:tc>
        <w:tc>
          <w:tcPr>
            <w:tcW w:w="4678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494" w:type="dxa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</w:tr>
      <w:tr w:rsidR="00EE6359" w:rsidRPr="00332DE5" w:rsidTr="00EE6359">
        <w:tc>
          <w:tcPr>
            <w:tcW w:w="510" w:type="dxa"/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11</w:t>
            </w:r>
          </w:p>
        </w:tc>
        <w:tc>
          <w:tcPr>
            <w:tcW w:w="4560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EE6359" w:rsidRPr="00332DE5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  <w:tc>
          <w:tcPr>
            <w:tcW w:w="567" w:type="dxa"/>
            <w:shd w:val="clear" w:color="auto" w:fill="auto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26</w:t>
            </w:r>
          </w:p>
        </w:tc>
        <w:tc>
          <w:tcPr>
            <w:tcW w:w="4678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494" w:type="dxa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</w:tr>
      <w:tr w:rsidR="00EE6359" w:rsidRPr="00332DE5" w:rsidTr="00EE6359">
        <w:tc>
          <w:tcPr>
            <w:tcW w:w="510" w:type="dxa"/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12</w:t>
            </w:r>
          </w:p>
        </w:tc>
        <w:tc>
          <w:tcPr>
            <w:tcW w:w="4560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EE6359" w:rsidRPr="00332DE5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  <w:tc>
          <w:tcPr>
            <w:tcW w:w="567" w:type="dxa"/>
            <w:shd w:val="clear" w:color="auto" w:fill="auto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27</w:t>
            </w:r>
          </w:p>
        </w:tc>
        <w:tc>
          <w:tcPr>
            <w:tcW w:w="4678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494" w:type="dxa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</w:tr>
      <w:tr w:rsidR="00EE6359" w:rsidRPr="00332DE5" w:rsidTr="00EE6359">
        <w:tc>
          <w:tcPr>
            <w:tcW w:w="510" w:type="dxa"/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13</w:t>
            </w:r>
          </w:p>
        </w:tc>
        <w:tc>
          <w:tcPr>
            <w:tcW w:w="4560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EE6359" w:rsidRPr="00332DE5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  <w:tc>
          <w:tcPr>
            <w:tcW w:w="567" w:type="dxa"/>
            <w:shd w:val="clear" w:color="auto" w:fill="auto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28</w:t>
            </w:r>
          </w:p>
        </w:tc>
        <w:tc>
          <w:tcPr>
            <w:tcW w:w="4678" w:type="dxa"/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494" w:type="dxa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</w:tr>
      <w:tr w:rsidR="00EE6359" w:rsidRPr="00332DE5" w:rsidTr="00EE6359"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14</w:t>
            </w:r>
          </w:p>
        </w:tc>
        <w:tc>
          <w:tcPr>
            <w:tcW w:w="4560" w:type="dxa"/>
            <w:tcBorders>
              <w:bottom w:val="single" w:sz="4" w:space="0" w:color="auto"/>
            </w:tcBorders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6359" w:rsidRPr="00332DE5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29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</w:tr>
      <w:tr w:rsidR="00EE6359" w:rsidRPr="00332DE5" w:rsidTr="00EE6359"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359" w:rsidRPr="00332DE5" w:rsidRDefault="00EE6359" w:rsidP="00332DE5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15</w:t>
            </w:r>
          </w:p>
        </w:tc>
        <w:tc>
          <w:tcPr>
            <w:tcW w:w="4560" w:type="dxa"/>
            <w:tcBorders>
              <w:bottom w:val="single" w:sz="4" w:space="0" w:color="auto"/>
            </w:tcBorders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6359" w:rsidRPr="00332DE5" w:rsidRDefault="00EE6359" w:rsidP="00EE6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 w:rsidRPr="00332DE5">
              <w:rPr>
                <w:rFonts w:hint="eastAsia"/>
                <w:szCs w:val="21"/>
              </w:rPr>
              <w:t>30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EE6359" w:rsidRPr="00332DE5" w:rsidRDefault="00EE6359" w:rsidP="007A4F94">
            <w:pPr>
              <w:rPr>
                <w:szCs w:val="21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EE6359" w:rsidRPr="00332DE5" w:rsidRDefault="00EE6359" w:rsidP="00EE63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あり・なし</w:t>
            </w:r>
          </w:p>
        </w:tc>
      </w:tr>
    </w:tbl>
    <w:p w:rsidR="004E7961" w:rsidRPr="002156FB" w:rsidRDefault="004E7961" w:rsidP="00CC4D67">
      <w:pPr>
        <w:numPr>
          <w:ilvl w:val="0"/>
          <w:numId w:val="1"/>
        </w:numPr>
        <w:rPr>
          <w:sz w:val="20"/>
          <w:szCs w:val="20"/>
        </w:rPr>
      </w:pPr>
      <w:r w:rsidRPr="002156FB">
        <w:rPr>
          <w:rFonts w:hint="eastAsia"/>
          <w:sz w:val="20"/>
          <w:szCs w:val="20"/>
        </w:rPr>
        <w:t>普通救命講習Ⅰ・Ⅱ</w:t>
      </w:r>
      <w:r w:rsidR="002156FB" w:rsidRPr="002156FB">
        <w:rPr>
          <w:rFonts w:hint="eastAsia"/>
          <w:sz w:val="20"/>
          <w:szCs w:val="20"/>
        </w:rPr>
        <w:t>・Ⅲ、上級救命講習、応急手当普及員講習</w:t>
      </w:r>
      <w:r w:rsidRPr="002156FB">
        <w:rPr>
          <w:rFonts w:hint="eastAsia"/>
          <w:sz w:val="20"/>
          <w:szCs w:val="20"/>
        </w:rPr>
        <w:t>を受講の場合は修了証を発行しますのですべて</w:t>
      </w:r>
      <w:r w:rsidR="00291FC7" w:rsidRPr="002156FB">
        <w:rPr>
          <w:rFonts w:hint="eastAsia"/>
          <w:sz w:val="20"/>
          <w:szCs w:val="20"/>
        </w:rPr>
        <w:t>の受講者の氏名を</w:t>
      </w:r>
      <w:r w:rsidRPr="002156FB">
        <w:rPr>
          <w:rFonts w:hint="eastAsia"/>
          <w:sz w:val="20"/>
          <w:szCs w:val="20"/>
        </w:rPr>
        <w:t>記入ください。</w:t>
      </w:r>
    </w:p>
    <w:sectPr w:rsidR="004E7961" w:rsidRPr="002156FB" w:rsidSect="007A4F94">
      <w:pgSz w:w="16838" w:h="11906" w:orient="landscape" w:code="9"/>
      <w:pgMar w:top="1588" w:right="1701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774" w:rsidRDefault="00321774" w:rsidP="002156FB">
      <w:r>
        <w:separator/>
      </w:r>
    </w:p>
  </w:endnote>
  <w:endnote w:type="continuationSeparator" w:id="0">
    <w:p w:rsidR="00321774" w:rsidRDefault="00321774" w:rsidP="0021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774" w:rsidRDefault="00321774" w:rsidP="002156FB">
      <w:r>
        <w:separator/>
      </w:r>
    </w:p>
  </w:footnote>
  <w:footnote w:type="continuationSeparator" w:id="0">
    <w:p w:rsidR="00321774" w:rsidRDefault="00321774" w:rsidP="00215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A83"/>
    <w:multiLevelType w:val="hybridMultilevel"/>
    <w:tmpl w:val="6862E7F0"/>
    <w:lvl w:ilvl="0" w:tplc="002E1F6A">
      <w:numFmt w:val="bullet"/>
      <w:lvlText w:val="※"/>
      <w:lvlJc w:val="left"/>
      <w:pPr>
        <w:tabs>
          <w:tab w:val="num" w:pos="562"/>
        </w:tabs>
        <w:ind w:left="56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BC"/>
    <w:rsid w:val="000E2CE9"/>
    <w:rsid w:val="002156FB"/>
    <w:rsid w:val="00232845"/>
    <w:rsid w:val="00291FC7"/>
    <w:rsid w:val="00321774"/>
    <w:rsid w:val="00332DE5"/>
    <w:rsid w:val="00384FB7"/>
    <w:rsid w:val="004D145C"/>
    <w:rsid w:val="004E7961"/>
    <w:rsid w:val="005037B5"/>
    <w:rsid w:val="005C2CE1"/>
    <w:rsid w:val="006945BC"/>
    <w:rsid w:val="007A4F94"/>
    <w:rsid w:val="007D1C0C"/>
    <w:rsid w:val="00816A1D"/>
    <w:rsid w:val="008514AE"/>
    <w:rsid w:val="008C2446"/>
    <w:rsid w:val="008F707B"/>
    <w:rsid w:val="00964267"/>
    <w:rsid w:val="00A07811"/>
    <w:rsid w:val="00CC4D67"/>
    <w:rsid w:val="00E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1CB6E1"/>
  <w15:docId w15:val="{B217DA99-DD82-4A9F-A1D5-99B6B730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8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156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156FB"/>
    <w:rPr>
      <w:kern w:val="2"/>
      <w:sz w:val="21"/>
      <w:szCs w:val="24"/>
    </w:rPr>
  </w:style>
  <w:style w:type="paragraph" w:styleId="a6">
    <w:name w:val="footer"/>
    <w:basedOn w:val="a"/>
    <w:link w:val="a7"/>
    <w:rsid w:val="002156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156FB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EE6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EE6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応急手当講習受講申込書（法人・団体）</vt:lpstr>
      <vt:lpstr>応急手当講習受講申込書（法人・団体）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応急手当講習受講申込書（法人・団体）</dc:title>
  <dc:creator>fsyobo02</dc:creator>
  <cp:lastModifiedBy>fsyobo09</cp:lastModifiedBy>
  <cp:revision>2</cp:revision>
  <cp:lastPrinted>2020-05-19T11:02:00Z</cp:lastPrinted>
  <dcterms:created xsi:type="dcterms:W3CDTF">2020-05-19T11:05:00Z</dcterms:created>
  <dcterms:modified xsi:type="dcterms:W3CDTF">2020-05-19T11:05:00Z</dcterms:modified>
</cp:coreProperties>
</file>